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27B" w:rsidRDefault="0010527B" w:rsidP="0010527B">
      <w:pPr>
        <w:jc w:val="both"/>
        <w:rPr>
          <w:rFonts w:ascii="Arial" w:hAnsi="Arial" w:cs="Arial"/>
          <w:b/>
          <w:color w:val="F79646" w:themeColor="accent6"/>
          <w:sz w:val="28"/>
          <w:szCs w:val="28"/>
        </w:rPr>
      </w:pPr>
    </w:p>
    <w:p w:rsidR="0010527B" w:rsidRPr="00C21CC2" w:rsidRDefault="0010527B" w:rsidP="0010527B">
      <w:pPr>
        <w:jc w:val="center"/>
        <w:rPr>
          <w:rFonts w:ascii="Arial" w:hAnsi="Arial" w:cs="Arial"/>
          <w:b/>
          <w:color w:val="F79646" w:themeColor="accent6"/>
          <w:sz w:val="28"/>
          <w:szCs w:val="28"/>
        </w:rPr>
      </w:pPr>
      <w:r>
        <w:rPr>
          <w:rFonts w:ascii="Arial" w:hAnsi="Arial" w:cs="Arial"/>
          <w:b/>
          <w:color w:val="F79646" w:themeColor="accent6"/>
          <w:sz w:val="28"/>
          <w:szCs w:val="28"/>
        </w:rPr>
        <w:t>Sample Letter / Template</w:t>
      </w:r>
    </w:p>
    <w:p w:rsidR="0010527B" w:rsidRPr="00B70D29" w:rsidRDefault="0010527B" w:rsidP="0010527B">
      <w:pPr>
        <w:shd w:val="clear" w:color="auto" w:fill="FFFFFF"/>
        <w:spacing w:line="300" w:lineRule="atLeast"/>
        <w:jc w:val="right"/>
        <w:rPr>
          <w:rFonts w:ascii="Geneva" w:hAnsi="Geneva"/>
          <w:color w:val="575757"/>
          <w:sz w:val="21"/>
          <w:szCs w:val="21"/>
          <w:lang w:val="en-AU"/>
        </w:rPr>
      </w:pPr>
      <w:r w:rsidRPr="00B70D29">
        <w:rPr>
          <w:rFonts w:ascii="Geneva" w:hAnsi="Geneva"/>
          <w:color w:val="575757"/>
          <w:sz w:val="21"/>
          <w:szCs w:val="21"/>
          <w:lang w:val="en-AU"/>
        </w:rPr>
        <w:t>[Letter Date]</w:t>
      </w:r>
    </w:p>
    <w:p w:rsidR="0010527B" w:rsidRPr="00B70D29" w:rsidRDefault="0010527B" w:rsidP="0010527B">
      <w:pPr>
        <w:shd w:val="clear" w:color="auto" w:fill="FFFFFF"/>
        <w:spacing w:line="300" w:lineRule="atLeast"/>
        <w:rPr>
          <w:rFonts w:ascii="Geneva" w:hAnsi="Geneva"/>
          <w:b/>
          <w:bCs/>
          <w:color w:val="575757"/>
          <w:sz w:val="21"/>
          <w:szCs w:val="21"/>
          <w:lang w:val="en-AU"/>
        </w:rPr>
      </w:pPr>
      <w:r w:rsidRPr="00B70D29">
        <w:rPr>
          <w:rFonts w:ascii="Geneva" w:hAnsi="Geneva"/>
          <w:color w:val="575757"/>
          <w:sz w:val="21"/>
          <w:szCs w:val="21"/>
          <w:lang w:val="en-AU"/>
        </w:rPr>
        <w:t>Global Campaign Coordinator</w:t>
      </w:r>
      <w:r w:rsidRPr="00B70D29">
        <w:rPr>
          <w:rFonts w:ascii="Geneva" w:hAnsi="Geneva"/>
          <w:color w:val="575757"/>
          <w:sz w:val="21"/>
          <w:szCs w:val="21"/>
          <w:lang w:val="en-AU"/>
        </w:rPr>
        <w:br/>
        <w:t>C/O Hub Melbourne</w:t>
      </w:r>
      <w:r w:rsidRPr="00B70D29">
        <w:rPr>
          <w:rFonts w:ascii="Geneva" w:hAnsi="Geneva"/>
          <w:color w:val="575757"/>
          <w:sz w:val="21"/>
          <w:szCs w:val="21"/>
          <w:lang w:val="en-AU"/>
        </w:rPr>
        <w:br/>
        <w:t>Level 3, 673 Bourke St</w:t>
      </w:r>
      <w:r w:rsidRPr="00B70D29">
        <w:rPr>
          <w:rFonts w:ascii="Geneva" w:hAnsi="Geneva"/>
          <w:color w:val="575757"/>
          <w:sz w:val="21"/>
          <w:szCs w:val="21"/>
          <w:lang w:val="en-AU"/>
        </w:rPr>
        <w:br/>
        <w:t>Melbourne, Australia 3000</w:t>
      </w:r>
      <w:r w:rsidRPr="00B70D29">
        <w:rPr>
          <w:rFonts w:ascii="Geneva" w:hAnsi="Geneva"/>
          <w:color w:val="575757"/>
          <w:sz w:val="21"/>
          <w:szCs w:val="21"/>
          <w:lang w:val="en-AU"/>
        </w:rPr>
        <w:br/>
      </w:r>
      <w:r w:rsidRPr="00B70D29">
        <w:rPr>
          <w:rFonts w:ascii="Geneva" w:hAnsi="Geneva"/>
          <w:color w:val="575757"/>
          <w:sz w:val="21"/>
          <w:szCs w:val="21"/>
          <w:lang w:val="en-AU"/>
        </w:rPr>
        <w:br/>
      </w:r>
      <w:r w:rsidRPr="00B70D29">
        <w:rPr>
          <w:rFonts w:ascii="Geneva" w:hAnsi="Geneva"/>
          <w:b/>
          <w:bCs/>
          <w:color w:val="575757"/>
          <w:sz w:val="21"/>
          <w:szCs w:val="21"/>
          <w:lang w:val="en-AU"/>
        </w:rPr>
        <w:t>[</w:t>
      </w:r>
      <w:r w:rsidRPr="00B70D29">
        <w:rPr>
          <w:rFonts w:ascii="Geneva" w:hAnsi="Geneva"/>
          <w:b/>
          <w:bCs/>
          <w:color w:val="575757"/>
          <w:sz w:val="21"/>
          <w:szCs w:val="21"/>
          <w:highlight w:val="lightGray"/>
          <w:lang w:val="en-AU"/>
        </w:rPr>
        <w:t>organisation here</w:t>
      </w:r>
      <w:r w:rsidRPr="00B70D29">
        <w:rPr>
          <w:rFonts w:ascii="Geneva" w:hAnsi="Geneva"/>
          <w:b/>
          <w:bCs/>
          <w:color w:val="575757"/>
          <w:sz w:val="21"/>
          <w:szCs w:val="21"/>
          <w:lang w:val="en-AU"/>
        </w:rPr>
        <w:t xml:space="preserve"> </w:t>
      </w:r>
      <w:r w:rsidRPr="00B70D29">
        <w:rPr>
          <w:rFonts w:ascii="Geneva" w:hAnsi="Geneva"/>
          <w:b/>
          <w:color w:val="575757"/>
          <w:sz w:val="21"/>
          <w:szCs w:val="21"/>
          <w:lang w:val="en-AU"/>
        </w:rPr>
        <w:t>supports the Global Campaign to End Immigration Detention of Children</w:t>
      </w:r>
      <w:r w:rsidRPr="00B70D29">
        <w:rPr>
          <w:rFonts w:ascii="Geneva" w:hAnsi="Geneva"/>
          <w:color w:val="575757"/>
          <w:sz w:val="21"/>
          <w:szCs w:val="21"/>
          <w:lang w:val="en-AU"/>
        </w:rPr>
        <w:t>]</w:t>
      </w:r>
      <w:r w:rsidRPr="00B70D29">
        <w:rPr>
          <w:rFonts w:ascii="Geneva" w:hAnsi="Geneva"/>
          <w:color w:val="575757"/>
          <w:sz w:val="21"/>
          <w:szCs w:val="21"/>
          <w:lang w:val="en-AU"/>
        </w:rPr>
        <w:br/>
      </w:r>
      <w:r w:rsidRPr="00B70D29">
        <w:rPr>
          <w:rFonts w:ascii="Geneva" w:hAnsi="Geneva"/>
          <w:color w:val="575757"/>
          <w:sz w:val="21"/>
          <w:szCs w:val="21"/>
          <w:lang w:val="en-AU"/>
        </w:rPr>
        <w:br/>
        <w:t>Dear Global Campaign Coordinator,</w:t>
      </w:r>
    </w:p>
    <w:p w:rsidR="0010527B" w:rsidRPr="00B70D29" w:rsidRDefault="0010527B" w:rsidP="0010527B">
      <w:pPr>
        <w:shd w:val="clear" w:color="auto" w:fill="FFFFFF"/>
        <w:spacing w:line="300" w:lineRule="atLeast"/>
        <w:rPr>
          <w:rFonts w:ascii="Geneva" w:hAnsi="Geneva"/>
          <w:color w:val="575757"/>
          <w:sz w:val="21"/>
          <w:szCs w:val="21"/>
          <w:lang w:val="en-AU"/>
        </w:rPr>
      </w:pPr>
    </w:p>
    <w:p w:rsidR="0010527B" w:rsidRPr="00DD61F7" w:rsidRDefault="0010527B" w:rsidP="0010527B">
      <w:pPr>
        <w:shd w:val="clear" w:color="auto" w:fill="FFFFFF"/>
        <w:spacing w:line="300" w:lineRule="atLeast"/>
        <w:rPr>
          <w:color w:val="575757"/>
          <w:lang w:val="en-AU"/>
        </w:rPr>
      </w:pPr>
      <w:r w:rsidRPr="00B70D29">
        <w:rPr>
          <w:rFonts w:ascii="Geneva" w:hAnsi="Geneva"/>
          <w:color w:val="575757"/>
          <w:sz w:val="21"/>
          <w:szCs w:val="21"/>
          <w:lang w:val="en-AU"/>
        </w:rPr>
        <w:t>[Insert organisation &amp; short explanation of organisation purpose]</w:t>
      </w:r>
    </w:p>
    <w:p w:rsidR="0010527B" w:rsidRPr="00B70D29" w:rsidRDefault="0010527B" w:rsidP="0010527B">
      <w:pPr>
        <w:pStyle w:val="ListParagraph"/>
        <w:ind w:left="0"/>
        <w:jc w:val="both"/>
        <w:rPr>
          <w:rFonts w:ascii="Geneva" w:hAnsi="Geneva"/>
          <w:color w:val="575757"/>
          <w:sz w:val="21"/>
          <w:szCs w:val="21"/>
          <w:lang w:val="en-AU"/>
        </w:rPr>
      </w:pPr>
    </w:p>
    <w:p w:rsidR="0010527B" w:rsidRPr="00B70D29" w:rsidRDefault="0010527B" w:rsidP="0010527B">
      <w:pPr>
        <w:pStyle w:val="ListParagraph"/>
        <w:ind w:left="0"/>
        <w:jc w:val="both"/>
        <w:rPr>
          <w:rFonts w:ascii="Geneva" w:hAnsi="Geneva"/>
          <w:color w:val="575757"/>
          <w:sz w:val="21"/>
          <w:szCs w:val="21"/>
          <w:lang w:val="en-AU"/>
        </w:rPr>
      </w:pPr>
      <w:r w:rsidRPr="00B70D29">
        <w:rPr>
          <w:rFonts w:ascii="Geneva" w:hAnsi="Geneva"/>
          <w:color w:val="575757"/>
          <w:sz w:val="21"/>
          <w:szCs w:val="21"/>
          <w:lang w:val="en-AU"/>
        </w:rPr>
        <w:t xml:space="preserve">This letter acknowledges our support for the Global Campaign to End Immigration Detention of Children, which aims to raise awareness of the harms of detention to migrant children and families and urges Governments to “expeditiously and completely” end the practice of child immigration detention consistent with the UN Convention on the Rights of the Child (CRC).  </w:t>
      </w:r>
    </w:p>
    <w:p w:rsidR="0010527B" w:rsidRPr="00B70D29" w:rsidRDefault="0010527B" w:rsidP="0010527B">
      <w:pPr>
        <w:pStyle w:val="ListParagraph"/>
        <w:ind w:left="0"/>
        <w:jc w:val="both"/>
        <w:rPr>
          <w:rFonts w:ascii="Geneva" w:hAnsi="Geneva"/>
          <w:color w:val="575757"/>
          <w:sz w:val="21"/>
          <w:szCs w:val="21"/>
          <w:lang w:val="en-AU"/>
        </w:rPr>
      </w:pPr>
    </w:p>
    <w:p w:rsidR="0010527B" w:rsidRPr="00DD61F7" w:rsidRDefault="0010527B" w:rsidP="0010527B">
      <w:pPr>
        <w:widowControl w:val="0"/>
        <w:autoSpaceDE w:val="0"/>
        <w:autoSpaceDN w:val="0"/>
        <w:adjustRightInd w:val="0"/>
        <w:spacing w:after="240"/>
        <w:jc w:val="both"/>
        <w:rPr>
          <w:rFonts w:ascii="Geneva" w:hAnsi="Geneva" w:cs="Times"/>
          <w:color w:val="575757"/>
          <w:sz w:val="21"/>
          <w:szCs w:val="21"/>
        </w:rPr>
      </w:pPr>
      <w:r w:rsidRPr="00DD61F7">
        <w:rPr>
          <w:rFonts w:ascii="Geneva" w:hAnsi="Geneva" w:cs="Gotham-Book"/>
          <w:color w:val="575757"/>
          <w:sz w:val="21"/>
          <w:szCs w:val="21"/>
        </w:rPr>
        <w:t>Regardless of the conditions in which children are held, a number of studies have shown that detention has a profound and negative impact on child health and development.</w:t>
      </w:r>
      <w:r w:rsidRPr="00DD61F7">
        <w:rPr>
          <w:rFonts w:ascii="Geneva" w:hAnsi="Geneva" w:cs="Gotham-Book"/>
          <w:color w:val="575757"/>
          <w:position w:val="12"/>
          <w:sz w:val="21"/>
          <w:szCs w:val="21"/>
        </w:rPr>
        <w:t xml:space="preserve"> </w:t>
      </w:r>
      <w:r w:rsidRPr="00DD61F7">
        <w:rPr>
          <w:rFonts w:ascii="Geneva" w:hAnsi="Geneva" w:cs="Gotham-Book"/>
          <w:color w:val="575757"/>
          <w:sz w:val="21"/>
          <w:szCs w:val="21"/>
        </w:rPr>
        <w:t xml:space="preserve">Even very short periods of detention can undermine child psychological and physical </w:t>
      </w:r>
      <w:proofErr w:type="gramStart"/>
      <w:r w:rsidRPr="00DD61F7">
        <w:rPr>
          <w:rFonts w:ascii="Geneva" w:hAnsi="Geneva" w:cs="Gotham-Book"/>
          <w:color w:val="575757"/>
          <w:sz w:val="21"/>
          <w:szCs w:val="21"/>
        </w:rPr>
        <w:t>well-being</w:t>
      </w:r>
      <w:proofErr w:type="gramEnd"/>
      <w:r w:rsidRPr="00DD61F7">
        <w:rPr>
          <w:rFonts w:ascii="Geneva" w:hAnsi="Geneva" w:cs="Gotham-Book"/>
          <w:color w:val="575757"/>
          <w:sz w:val="21"/>
          <w:szCs w:val="21"/>
        </w:rPr>
        <w:t xml:space="preserve"> and compromise their cognitive development.</w:t>
      </w:r>
      <w:r w:rsidRPr="00DD61F7">
        <w:rPr>
          <w:rFonts w:ascii="Geneva" w:hAnsi="Geneva" w:cs="Times"/>
          <w:color w:val="575757"/>
          <w:sz w:val="21"/>
          <w:szCs w:val="21"/>
        </w:rPr>
        <w:t xml:space="preserve"> </w:t>
      </w:r>
      <w:r w:rsidRPr="00DD61F7">
        <w:rPr>
          <w:rFonts w:ascii="Geneva" w:hAnsi="Geneva" w:cs="Times New Roman"/>
          <w:color w:val="575757"/>
          <w:sz w:val="21"/>
          <w:szCs w:val="21"/>
        </w:rPr>
        <w:t>Given the known harms of immigration detention to children, the UN Committee on the Rights of the Child has stated:</w:t>
      </w:r>
    </w:p>
    <w:p w:rsidR="0010527B" w:rsidRPr="00B70D29" w:rsidRDefault="0010527B" w:rsidP="0010527B">
      <w:pPr>
        <w:pStyle w:val="ListParagraph"/>
        <w:ind w:right="716"/>
        <w:jc w:val="both"/>
        <w:rPr>
          <w:rFonts w:ascii="Geneva" w:hAnsi="Geneva"/>
          <w:color w:val="575757"/>
          <w:sz w:val="21"/>
          <w:szCs w:val="21"/>
          <w:lang w:val="en-AU"/>
        </w:rPr>
      </w:pPr>
      <w:r w:rsidRPr="00B70D29">
        <w:rPr>
          <w:rFonts w:ascii="Geneva" w:hAnsi="Geneva"/>
          <w:color w:val="575757"/>
          <w:sz w:val="21"/>
          <w:szCs w:val="21"/>
          <w:lang w:val="en-AU"/>
        </w:rPr>
        <w:t xml:space="preserve">“Children should not be criminalized or subject to punitive measures because of their or their parents’ migration status. The detention of a child because of their or their parent’s migration status constitutes a child rights violation and always contravenes the principle of the best interests of the child.  In this light, States should expeditiously and completely cease the detention of children on the basis of their immigration status.” (Committee on the Rights of the Child, Report of the 2012 Day of General Discussion on the Rights of All Children in the Context of International Migration, </w:t>
      </w:r>
      <w:proofErr w:type="spellStart"/>
      <w:r w:rsidRPr="00B70D29">
        <w:rPr>
          <w:rFonts w:ascii="Geneva" w:hAnsi="Geneva"/>
          <w:color w:val="575757"/>
          <w:sz w:val="21"/>
          <w:szCs w:val="21"/>
          <w:lang w:val="en-AU"/>
        </w:rPr>
        <w:t>para</w:t>
      </w:r>
      <w:proofErr w:type="spellEnd"/>
      <w:r w:rsidRPr="00B70D29">
        <w:rPr>
          <w:rFonts w:ascii="Geneva" w:hAnsi="Geneva"/>
          <w:color w:val="575757"/>
          <w:sz w:val="21"/>
          <w:szCs w:val="21"/>
          <w:lang w:val="en-AU"/>
        </w:rPr>
        <w:t>. 78)</w:t>
      </w:r>
    </w:p>
    <w:p w:rsidR="0010527B" w:rsidRPr="00B70D29" w:rsidRDefault="0010527B" w:rsidP="0010527B">
      <w:pPr>
        <w:pStyle w:val="ListParagraph"/>
        <w:ind w:left="0"/>
        <w:jc w:val="both"/>
        <w:rPr>
          <w:rFonts w:ascii="Geneva" w:hAnsi="Geneva"/>
          <w:color w:val="575757"/>
          <w:sz w:val="21"/>
          <w:szCs w:val="21"/>
          <w:lang w:val="en-AU"/>
        </w:rPr>
      </w:pPr>
    </w:p>
    <w:p w:rsidR="0010527B" w:rsidRPr="00DD61F7" w:rsidRDefault="0010527B" w:rsidP="0010527B">
      <w:pPr>
        <w:widowControl w:val="0"/>
        <w:autoSpaceDE w:val="0"/>
        <w:autoSpaceDN w:val="0"/>
        <w:adjustRightInd w:val="0"/>
        <w:jc w:val="both"/>
        <w:rPr>
          <w:rFonts w:ascii="Geneva" w:hAnsi="Geneva" w:cs="Times"/>
          <w:color w:val="575757"/>
          <w:sz w:val="21"/>
          <w:szCs w:val="21"/>
        </w:rPr>
      </w:pPr>
      <w:r w:rsidRPr="00DD61F7">
        <w:rPr>
          <w:rFonts w:ascii="Geneva" w:hAnsi="Geneva" w:cs="Times New Roman"/>
          <w:color w:val="575757"/>
          <w:sz w:val="21"/>
          <w:szCs w:val="21"/>
        </w:rPr>
        <w:t>We are concerned, however, that around the globe, children are being detained illegally, arbitrarily, and unnecessarily, in violation of their rights to liberty and family life. Furthermore, immigration detention exposes children to increased risks of other fundamental human rights violations.</w:t>
      </w:r>
    </w:p>
    <w:p w:rsidR="0010527B" w:rsidRPr="00B70D29" w:rsidRDefault="0010527B" w:rsidP="0010527B">
      <w:pPr>
        <w:pStyle w:val="ListParagraph"/>
        <w:ind w:left="0"/>
        <w:jc w:val="both"/>
        <w:rPr>
          <w:rFonts w:ascii="Geneva" w:hAnsi="Geneva"/>
          <w:color w:val="575757"/>
          <w:sz w:val="21"/>
          <w:szCs w:val="21"/>
          <w:lang w:val="en-AU"/>
        </w:rPr>
      </w:pPr>
    </w:p>
    <w:p w:rsidR="0010527B" w:rsidRPr="00B70D29" w:rsidRDefault="0010527B" w:rsidP="0010527B">
      <w:pPr>
        <w:pStyle w:val="ListParagraph"/>
        <w:ind w:left="0"/>
        <w:jc w:val="both"/>
        <w:rPr>
          <w:rFonts w:ascii="Geneva" w:hAnsi="Geneva"/>
          <w:color w:val="575757"/>
          <w:sz w:val="21"/>
          <w:szCs w:val="21"/>
          <w:lang w:val="en-AU"/>
        </w:rPr>
      </w:pPr>
      <w:r w:rsidRPr="00B70D29">
        <w:rPr>
          <w:rFonts w:ascii="Geneva" w:hAnsi="Geneva"/>
          <w:color w:val="575757"/>
          <w:sz w:val="21"/>
          <w:szCs w:val="21"/>
          <w:lang w:val="en-AU"/>
        </w:rPr>
        <w:t>By this letter of support, we join the Global Campaign in urging Governments to undertake changes to law, policy and practice to ensure that children are never detained on the basis of their or their parents’ immigration status.  We call upon Governments to “expeditiously and completely” cease the detention of children and families, and to adopt non-custodial, community-based alternatives to detention (ATD) that fulfil the best interests of the child.</w:t>
      </w:r>
    </w:p>
    <w:p w:rsidR="0010527B" w:rsidRPr="00B70D29" w:rsidRDefault="0010527B" w:rsidP="0010527B">
      <w:pPr>
        <w:pStyle w:val="ListParagraph"/>
        <w:ind w:left="0"/>
        <w:jc w:val="both"/>
        <w:rPr>
          <w:rFonts w:ascii="Geneva" w:hAnsi="Geneva"/>
          <w:color w:val="575757"/>
          <w:sz w:val="21"/>
          <w:szCs w:val="21"/>
          <w:lang w:val="en-AU"/>
        </w:rPr>
      </w:pPr>
      <w:r w:rsidRPr="00B70D29">
        <w:rPr>
          <w:rFonts w:ascii="Geneva" w:hAnsi="Geneva"/>
          <w:color w:val="575757"/>
          <w:sz w:val="21"/>
          <w:szCs w:val="21"/>
          <w:lang w:val="en-AU"/>
        </w:rPr>
        <w:t xml:space="preserve">This letter is a symbol of our commitment to supporting the Global Campaign though our continued collaboration.  </w:t>
      </w:r>
    </w:p>
    <w:p w:rsidR="0010527B" w:rsidRPr="00B70D29" w:rsidRDefault="0010527B" w:rsidP="0010527B">
      <w:pPr>
        <w:shd w:val="clear" w:color="auto" w:fill="FFFFFF"/>
        <w:spacing w:line="300" w:lineRule="atLeast"/>
        <w:rPr>
          <w:rFonts w:ascii="Geneva" w:hAnsi="Geneva"/>
          <w:color w:val="575757"/>
          <w:sz w:val="21"/>
          <w:szCs w:val="21"/>
          <w:lang w:val="en-AU"/>
        </w:rPr>
      </w:pPr>
      <w:r w:rsidRPr="00B70D29">
        <w:rPr>
          <w:rFonts w:ascii="Geneva" w:hAnsi="Geneva"/>
          <w:color w:val="575757"/>
          <w:sz w:val="21"/>
          <w:szCs w:val="21"/>
          <w:lang w:val="en-AU"/>
        </w:rPr>
        <w:br/>
        <w:t>Sincerely, </w:t>
      </w:r>
      <w:r w:rsidRPr="00B70D29">
        <w:rPr>
          <w:rFonts w:ascii="Geneva" w:hAnsi="Geneva"/>
          <w:color w:val="575757"/>
          <w:sz w:val="21"/>
          <w:szCs w:val="21"/>
          <w:lang w:val="en-AU"/>
        </w:rPr>
        <w:br/>
      </w:r>
    </w:p>
    <w:p w:rsidR="0010527B" w:rsidRPr="00B70D29" w:rsidRDefault="0010527B" w:rsidP="0010527B">
      <w:pPr>
        <w:shd w:val="clear" w:color="auto" w:fill="FFFFFF"/>
        <w:spacing w:line="300" w:lineRule="atLeast"/>
        <w:rPr>
          <w:rFonts w:ascii="Geneva" w:hAnsi="Geneva"/>
          <w:color w:val="575757"/>
          <w:sz w:val="21"/>
          <w:szCs w:val="21"/>
          <w:lang w:val="en-AU"/>
        </w:rPr>
      </w:pPr>
      <w:r w:rsidRPr="00B70D29">
        <w:rPr>
          <w:rFonts w:ascii="Geneva" w:hAnsi="Geneva"/>
          <w:color w:val="575757"/>
          <w:sz w:val="21"/>
          <w:szCs w:val="21"/>
          <w:lang w:val="en-AU"/>
        </w:rPr>
        <w:t>[Senders Name]</w:t>
      </w:r>
      <w:r w:rsidRPr="00B70D29">
        <w:rPr>
          <w:rFonts w:ascii="Geneva" w:hAnsi="Geneva"/>
          <w:color w:val="575757"/>
          <w:sz w:val="21"/>
          <w:szCs w:val="21"/>
          <w:lang w:val="en-AU"/>
        </w:rPr>
        <w:br/>
        <w:t xml:space="preserve">[Senders Title] </w:t>
      </w:r>
      <w:r w:rsidRPr="00B70D29">
        <w:rPr>
          <w:rFonts w:ascii="Geneva" w:hAnsi="Geneva"/>
          <w:color w:val="575757"/>
          <w:sz w:val="21"/>
          <w:szCs w:val="21"/>
          <w:lang w:val="en-AU"/>
        </w:rPr>
        <w:br/>
        <w:t>[Senders Organisation]</w:t>
      </w:r>
    </w:p>
    <w:p w:rsidR="001603B5" w:rsidRPr="0010527B" w:rsidRDefault="0010527B" w:rsidP="0010527B">
      <w:pPr>
        <w:shd w:val="clear" w:color="auto" w:fill="FFFFFF"/>
        <w:spacing w:line="300" w:lineRule="atLeast"/>
        <w:rPr>
          <w:rFonts w:ascii="Times" w:hAnsi="Times" w:cs="Times"/>
          <w:color w:val="575757"/>
        </w:rPr>
      </w:pPr>
      <w:r w:rsidRPr="00B70D29">
        <w:rPr>
          <w:rFonts w:ascii="Geneva" w:hAnsi="Geneva"/>
          <w:color w:val="575757"/>
          <w:sz w:val="21"/>
          <w:szCs w:val="21"/>
          <w:lang w:val="en-AU"/>
        </w:rPr>
        <w:t>[Organisation Address / Contact]</w:t>
      </w:r>
      <w:r>
        <w:rPr>
          <w:rFonts w:ascii="Geneva" w:hAnsi="Geneva"/>
          <w:color w:val="575757"/>
          <w:sz w:val="21"/>
          <w:szCs w:val="21"/>
          <w:lang w:val="en-AU"/>
        </w:rPr>
        <w:tab/>
      </w:r>
      <w:r>
        <w:rPr>
          <w:rFonts w:ascii="Geneva" w:hAnsi="Geneva"/>
          <w:color w:val="575757"/>
          <w:sz w:val="21"/>
          <w:szCs w:val="21"/>
          <w:lang w:val="en-AU"/>
        </w:rPr>
        <w:tab/>
      </w:r>
      <w:bookmarkStart w:id="0" w:name="_GoBack"/>
      <w:bookmarkEnd w:id="0"/>
    </w:p>
    <w:sectPr w:rsidR="001603B5" w:rsidRPr="0010527B" w:rsidSect="00DD61F7">
      <w:footerReference w:type="even" r:id="rId7"/>
      <w:footerReference w:type="default" r:id="rId8"/>
      <w:pgSz w:w="11900" w:h="16840"/>
      <w:pgMar w:top="720" w:right="720" w:bottom="720" w:left="720" w:header="706" w:footer="0"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27B" w:rsidRDefault="0010527B" w:rsidP="0010527B">
      <w:r>
        <w:separator/>
      </w:r>
    </w:p>
  </w:endnote>
  <w:endnote w:type="continuationSeparator" w:id="0">
    <w:p w:rsidR="0010527B" w:rsidRDefault="0010527B" w:rsidP="00105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Geneva">
    <w:panose1 w:val="020B0503030404040204"/>
    <w:charset w:val="00"/>
    <w:family w:val="auto"/>
    <w:pitch w:val="variable"/>
    <w:sig w:usb0="00000007" w:usb1="00000000" w:usb2="00000000" w:usb3="00000000" w:csb0="00000093" w:csb1="00000000"/>
  </w:font>
  <w:font w:name="Gotham-Book">
    <w:panose1 w:val="020006030400000200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37B" w:rsidRDefault="0010527B" w:rsidP="002073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2337B" w:rsidRDefault="0010527B" w:rsidP="0020731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37B" w:rsidRDefault="0010527B" w:rsidP="002073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72337B" w:rsidRDefault="0010527B" w:rsidP="00207319">
    <w:pPr>
      <w:ind w:right="360"/>
      <w:jc w:val="center"/>
      <w:rPr>
        <w:rFonts w:ascii="Arial" w:hAnsi="Arial" w:cs="Arial"/>
        <w:i/>
        <w:color w:val="E36C0A" w:themeColor="accent6" w:themeShade="BF"/>
        <w:sz w:val="20"/>
        <w:szCs w:val="20"/>
      </w:rPr>
    </w:pPr>
    <w:hyperlink r:id="rId1" w:history="1">
      <w:r w:rsidRPr="006B1B59">
        <w:rPr>
          <w:rStyle w:val="Hyperlink"/>
          <w:rFonts w:ascii="Arial" w:hAnsi="Arial" w:cs="Arial"/>
          <w:i/>
          <w:sz w:val="20"/>
          <w:szCs w:val="20"/>
        </w:rPr>
        <w:t>www.endchilddetention.org</w:t>
      </w:r>
    </w:hyperlink>
    <w:r w:rsidRPr="006B1B59">
      <w:rPr>
        <w:rFonts w:ascii="Arial" w:hAnsi="Arial" w:cs="Arial"/>
        <w:i/>
        <w:color w:val="E36C0A" w:themeColor="accent6" w:themeShade="BF"/>
        <w:sz w:val="20"/>
        <w:szCs w:val="20"/>
      </w:rPr>
      <w:t xml:space="preserve"> - @</w:t>
    </w:r>
    <w:proofErr w:type="spellStart"/>
    <w:r>
      <w:rPr>
        <w:rFonts w:ascii="Arial" w:hAnsi="Arial" w:cs="Arial"/>
        <w:i/>
        <w:color w:val="E36C0A" w:themeColor="accent6" w:themeShade="BF"/>
        <w:sz w:val="20"/>
        <w:szCs w:val="20"/>
      </w:rPr>
      <w:t>childdetention</w:t>
    </w:r>
    <w:proofErr w:type="spellEnd"/>
    <w:r>
      <w:rPr>
        <w:rFonts w:ascii="Arial" w:hAnsi="Arial" w:cs="Arial"/>
        <w:i/>
        <w:color w:val="E36C0A" w:themeColor="accent6" w:themeShade="BF"/>
        <w:sz w:val="20"/>
        <w:szCs w:val="20"/>
      </w:rPr>
      <w:t xml:space="preserve"> </w:t>
    </w:r>
    <w:proofErr w:type="spellStart"/>
    <w:r>
      <w:rPr>
        <w:rFonts w:ascii="Arial" w:hAnsi="Arial" w:cs="Arial"/>
        <w:i/>
        <w:color w:val="E36C0A" w:themeColor="accent6" w:themeShade="BF"/>
        <w:sz w:val="20"/>
        <w:szCs w:val="20"/>
      </w:rPr>
      <w:t>fb</w:t>
    </w:r>
    <w:proofErr w:type="spellEnd"/>
    <w:r>
      <w:rPr>
        <w:rFonts w:ascii="Arial" w:hAnsi="Arial" w:cs="Arial"/>
        <w:i/>
        <w:color w:val="E36C0A" w:themeColor="accent6" w:themeShade="BF"/>
        <w:sz w:val="20"/>
        <w:szCs w:val="20"/>
      </w:rPr>
      <w:t>- End Immigration detention of children</w:t>
    </w:r>
  </w:p>
  <w:p w:rsidR="0072337B" w:rsidRDefault="0010527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27B" w:rsidRDefault="0010527B" w:rsidP="0010527B">
      <w:r>
        <w:separator/>
      </w:r>
    </w:p>
  </w:footnote>
  <w:footnote w:type="continuationSeparator" w:id="0">
    <w:p w:rsidR="0010527B" w:rsidRDefault="0010527B" w:rsidP="001052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27B"/>
    <w:rsid w:val="0010527B"/>
    <w:rsid w:val="001603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1C8B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2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0527B"/>
    <w:rPr>
      <w:color w:val="0000FF"/>
      <w:u w:val="single"/>
    </w:rPr>
  </w:style>
  <w:style w:type="paragraph" w:styleId="Header">
    <w:name w:val="header"/>
    <w:basedOn w:val="Normal"/>
    <w:link w:val="HeaderChar"/>
    <w:uiPriority w:val="99"/>
    <w:unhideWhenUsed/>
    <w:rsid w:val="0010527B"/>
    <w:pPr>
      <w:tabs>
        <w:tab w:val="center" w:pos="4320"/>
        <w:tab w:val="right" w:pos="8640"/>
      </w:tabs>
    </w:pPr>
  </w:style>
  <w:style w:type="character" w:customStyle="1" w:styleId="HeaderChar">
    <w:name w:val="Header Char"/>
    <w:basedOn w:val="DefaultParagraphFont"/>
    <w:link w:val="Header"/>
    <w:uiPriority w:val="99"/>
    <w:rsid w:val="0010527B"/>
  </w:style>
  <w:style w:type="paragraph" w:styleId="Footer">
    <w:name w:val="footer"/>
    <w:basedOn w:val="Normal"/>
    <w:link w:val="FooterChar"/>
    <w:uiPriority w:val="99"/>
    <w:unhideWhenUsed/>
    <w:rsid w:val="0010527B"/>
    <w:pPr>
      <w:tabs>
        <w:tab w:val="center" w:pos="4320"/>
        <w:tab w:val="right" w:pos="8640"/>
      </w:tabs>
    </w:pPr>
  </w:style>
  <w:style w:type="character" w:customStyle="1" w:styleId="FooterChar">
    <w:name w:val="Footer Char"/>
    <w:basedOn w:val="DefaultParagraphFont"/>
    <w:link w:val="Footer"/>
    <w:uiPriority w:val="99"/>
    <w:rsid w:val="0010527B"/>
  </w:style>
  <w:style w:type="paragraph" w:styleId="ListParagraph">
    <w:name w:val="List Paragraph"/>
    <w:basedOn w:val="Normal"/>
    <w:uiPriority w:val="34"/>
    <w:qFormat/>
    <w:rsid w:val="0010527B"/>
    <w:pPr>
      <w:ind w:left="720"/>
      <w:contextualSpacing/>
    </w:pPr>
  </w:style>
  <w:style w:type="character" w:styleId="PageNumber">
    <w:name w:val="page number"/>
    <w:basedOn w:val="DefaultParagraphFont"/>
    <w:uiPriority w:val="99"/>
    <w:semiHidden/>
    <w:unhideWhenUsed/>
    <w:rsid w:val="0010527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2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0527B"/>
    <w:rPr>
      <w:color w:val="0000FF"/>
      <w:u w:val="single"/>
    </w:rPr>
  </w:style>
  <w:style w:type="paragraph" w:styleId="Header">
    <w:name w:val="header"/>
    <w:basedOn w:val="Normal"/>
    <w:link w:val="HeaderChar"/>
    <w:uiPriority w:val="99"/>
    <w:unhideWhenUsed/>
    <w:rsid w:val="0010527B"/>
    <w:pPr>
      <w:tabs>
        <w:tab w:val="center" w:pos="4320"/>
        <w:tab w:val="right" w:pos="8640"/>
      </w:tabs>
    </w:pPr>
  </w:style>
  <w:style w:type="character" w:customStyle="1" w:styleId="HeaderChar">
    <w:name w:val="Header Char"/>
    <w:basedOn w:val="DefaultParagraphFont"/>
    <w:link w:val="Header"/>
    <w:uiPriority w:val="99"/>
    <w:rsid w:val="0010527B"/>
  </w:style>
  <w:style w:type="paragraph" w:styleId="Footer">
    <w:name w:val="footer"/>
    <w:basedOn w:val="Normal"/>
    <w:link w:val="FooterChar"/>
    <w:uiPriority w:val="99"/>
    <w:unhideWhenUsed/>
    <w:rsid w:val="0010527B"/>
    <w:pPr>
      <w:tabs>
        <w:tab w:val="center" w:pos="4320"/>
        <w:tab w:val="right" w:pos="8640"/>
      </w:tabs>
    </w:pPr>
  </w:style>
  <w:style w:type="character" w:customStyle="1" w:styleId="FooterChar">
    <w:name w:val="Footer Char"/>
    <w:basedOn w:val="DefaultParagraphFont"/>
    <w:link w:val="Footer"/>
    <w:uiPriority w:val="99"/>
    <w:rsid w:val="0010527B"/>
  </w:style>
  <w:style w:type="paragraph" w:styleId="ListParagraph">
    <w:name w:val="List Paragraph"/>
    <w:basedOn w:val="Normal"/>
    <w:uiPriority w:val="34"/>
    <w:qFormat/>
    <w:rsid w:val="0010527B"/>
    <w:pPr>
      <w:ind w:left="720"/>
      <w:contextualSpacing/>
    </w:pPr>
  </w:style>
  <w:style w:type="character" w:styleId="PageNumber">
    <w:name w:val="page number"/>
    <w:basedOn w:val="DefaultParagraphFont"/>
    <w:uiPriority w:val="99"/>
    <w:semiHidden/>
    <w:unhideWhenUsed/>
    <w:rsid w:val="001052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2.xml.rels><?xml version="1.0" encoding="UTF-8" standalone="yes"?>
<Relationships xmlns="http://schemas.openxmlformats.org/package/2006/relationships"><Relationship Id="rId1" Type="http://schemas.openxmlformats.org/officeDocument/2006/relationships/hyperlink" Target="http://www.endchilddeten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403</Words>
  <Characters>2300</Characters>
  <Application>Microsoft Macintosh Word</Application>
  <DocSecurity>0</DocSecurity>
  <Lines>19</Lines>
  <Paragraphs>5</Paragraphs>
  <ScaleCrop>false</ScaleCrop>
  <Company>IDC</Company>
  <LinksUpToDate>false</LinksUpToDate>
  <CharactersWithSpaces>2698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Leeanne Torpey</dc:creator>
  <cp:keywords/>
  <dc:description/>
  <cp:lastModifiedBy>Leeanne Torpey</cp:lastModifiedBy>
  <cp:revision>1</cp:revision>
  <dcterms:created xsi:type="dcterms:W3CDTF">2014-10-14T00:35:00Z</dcterms:created>
  <dcterms:modified xsi:type="dcterms:W3CDTF">2014-10-14T00:36:00Z</dcterms:modified>
</cp:coreProperties>
</file>